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7B80B5E5" w:rsidR="00370565" w:rsidRDefault="2FB115BE">
      <w:r>
        <w:t>Header: “Insert your logo” .</w:t>
      </w:r>
      <w:proofErr w:type="spellStart"/>
      <w:r>
        <w:t>png</w:t>
      </w:r>
      <w:proofErr w:type="spellEnd"/>
    </w:p>
    <w:p w14:paraId="7791DCA4" w14:textId="51373BFA" w:rsidR="2FB115BE" w:rsidRDefault="2FB115BE" w:rsidP="602E19D3">
      <w:pPr>
        <w:rPr>
          <w:rFonts w:ascii="Calibri" w:eastAsia="Calibri" w:hAnsi="Calibri" w:cs="Calibri"/>
        </w:rPr>
      </w:pPr>
      <w:r>
        <w:t>Para:</w:t>
      </w:r>
      <w:r w:rsidRPr="602E19D3">
        <w:rPr>
          <w:rFonts w:ascii="Calibri" w:eastAsia="Calibri" w:hAnsi="Calibri" w:cs="Calibri"/>
          <w:sz w:val="27"/>
          <w:szCs w:val="27"/>
        </w:rPr>
        <w:t xml:space="preserve"> </w:t>
      </w:r>
      <w:r w:rsidRPr="602E19D3">
        <w:t>Hey, %%FIRSTNAME%%,</w:t>
      </w:r>
      <w:r>
        <w:br/>
      </w:r>
      <w:r w:rsidRPr="602E19D3">
        <w:t xml:space="preserve"> </w:t>
      </w:r>
      <w:r>
        <w:br/>
      </w:r>
      <w:r w:rsidRPr="602E19D3">
        <w:t xml:space="preserve">Are your employees at risk for noise-induced hearing loss due to high levels of noise in the workplace? </w:t>
      </w:r>
      <w:r>
        <w:br/>
      </w:r>
      <w:r w:rsidRPr="602E19D3">
        <w:t xml:space="preserve"> </w:t>
      </w:r>
      <w:r>
        <w:br/>
      </w:r>
      <w:r w:rsidRPr="602E19D3">
        <w:t xml:space="preserve">The Occupational Safety and Health Administration (OSHA) requires employers to establish and maintain a hearing conservation program. This includes noise monitoring, baseline, and annual audiometric testing, hearing protection, training, and recordkeeping. </w:t>
      </w:r>
      <w:r>
        <w:br/>
      </w:r>
      <w:r w:rsidRPr="602E19D3">
        <w:t xml:space="preserve">  </w:t>
      </w:r>
      <w:r>
        <w:br/>
      </w:r>
      <w:r w:rsidRPr="602E19D3">
        <w:t xml:space="preserve"> So, what do you need to avoid violations, penalties, and work-related injuries, while ensuring compliance with regulatory agencies like OSHA? </w:t>
      </w:r>
      <w:r>
        <w:br/>
      </w:r>
      <w:r w:rsidRPr="602E19D3">
        <w:t xml:space="preserve"> </w:t>
      </w:r>
      <w:r>
        <w:br/>
      </w:r>
      <w:r w:rsidRPr="602E19D3">
        <w:t xml:space="preserve">You need one location for all things regulatory and an Intuitive Interface to access these resources. With our Regulatory Activity </w:t>
      </w:r>
      <w:proofErr w:type="gramStart"/>
      <w:r w:rsidRPr="602E19D3">
        <w:t>Tool</w:t>
      </w:r>
      <w:proofErr w:type="gramEnd"/>
      <w:r w:rsidRPr="602E19D3">
        <w:t xml:space="preserve"> you’ll be able to sort through hundreds of regulations by state, category, type, and date to ensure compliance. Click below for more information on EHS Hero’s Regulatory Activity Tool.</w:t>
      </w:r>
    </w:p>
    <w:p w14:paraId="378D5C5A" w14:textId="5F92A6D4" w:rsidR="602E19D3" w:rsidRDefault="602E19D3" w:rsidP="602E19D3"/>
    <w:p w14:paraId="38597908" w14:textId="0B87045C" w:rsidR="2FB115BE" w:rsidRDefault="2FB115BE" w:rsidP="602E19D3">
      <w:r w:rsidRPr="602E19D3">
        <w:t>*Add button “Get Started/Learn More”</w:t>
      </w:r>
    </w:p>
    <w:p w14:paraId="1400E8BA" w14:textId="19C2BFE4" w:rsidR="602E19D3" w:rsidRDefault="602E19D3" w:rsidP="602E19D3"/>
    <w:sectPr w:rsidR="602E1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BD3222"/>
    <w:rsid w:val="00370565"/>
    <w:rsid w:val="009D6792"/>
    <w:rsid w:val="0D278B90"/>
    <w:rsid w:val="2FB115BE"/>
    <w:rsid w:val="3046AC0F"/>
    <w:rsid w:val="40BD3222"/>
    <w:rsid w:val="602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3222"/>
  <w15:chartTrackingRefBased/>
  <w15:docId w15:val="{798FD555-1E51-478D-9854-A0247258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1626B21EDB542B639BBB350735326" ma:contentTypeVersion="9" ma:contentTypeDescription="Create a new document." ma:contentTypeScope="" ma:versionID="21f11802e58c4c673934dc2d18c88028">
  <xsd:schema xmlns:xsd="http://www.w3.org/2001/XMLSchema" xmlns:xs="http://www.w3.org/2001/XMLSchema" xmlns:p="http://schemas.microsoft.com/office/2006/metadata/properties" xmlns:ns2="bc150a28-da13-403a-9344-62bbe6185580" targetNamespace="http://schemas.microsoft.com/office/2006/metadata/properties" ma:root="true" ma:fieldsID="de20c944c5b930dc2d7349bc883a9807" ns2:_="">
    <xsd:import namespace="bc150a28-da13-403a-9344-62bbe6185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0a28-da13-403a-9344-62bbe6185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31492-C69D-4AFA-BCA8-74C9B22432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081EB0-6578-4495-9AE0-10F918E1D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708B3-B53A-49F4-8658-E7CAA670F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50a28-da13-403a-9344-62bbe6185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 Thorn</dc:creator>
  <cp:keywords/>
  <dc:description/>
  <cp:lastModifiedBy>Chandler Thorn</cp:lastModifiedBy>
  <cp:revision>2</cp:revision>
  <dcterms:created xsi:type="dcterms:W3CDTF">2022-04-01T10:25:00Z</dcterms:created>
  <dcterms:modified xsi:type="dcterms:W3CDTF">2022-04-01T10:25:00Z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0x0101002271626B21EDB542B639BBB350735326</vt:lpwstr>
  </property>
</Properties>
</file>