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756EB4A" w14:paraId="2C078E63" wp14:textId="2CD82FAE">
      <w:pPr>
        <w:rPr>
          <w:sz w:val="32"/>
          <w:szCs w:val="32"/>
        </w:rPr>
      </w:pPr>
      <w:bookmarkStart w:name="_GoBack" w:id="0"/>
      <w:bookmarkEnd w:id="0"/>
      <w:r w:rsidRPr="7D26B1C0" w:rsidR="58AA5D7D">
        <w:rPr>
          <w:sz w:val="32"/>
          <w:szCs w:val="32"/>
        </w:rPr>
        <w:t>TrainingToday</w:t>
      </w:r>
      <w:r w:rsidRPr="7D26B1C0" w:rsidR="35AA231E">
        <w:rPr>
          <w:sz w:val="32"/>
          <w:szCs w:val="32"/>
        </w:rPr>
        <w:t xml:space="preserve"> – </w:t>
      </w:r>
      <w:r w:rsidRPr="7D26B1C0" w:rsidR="21C12051">
        <w:rPr>
          <w:sz w:val="32"/>
          <w:szCs w:val="32"/>
        </w:rPr>
        <w:t>Courses</w:t>
      </w:r>
    </w:p>
    <w:p w:rsidR="7D26B1C0" w:rsidP="7D26B1C0" w:rsidRDefault="7D26B1C0" w14:paraId="61F02872" w14:textId="1C49B5FF">
      <w:pPr>
        <w:pStyle w:val="Normal"/>
        <w:rPr>
          <w:sz w:val="32"/>
          <w:szCs w:val="32"/>
        </w:rPr>
      </w:pPr>
    </w:p>
    <w:p w:rsidR="35AA231E" w:rsidP="656D4C32" w:rsidRDefault="35AA231E" w14:paraId="3DF5C947" w14:textId="32F381C9">
      <w:pPr>
        <w:pStyle w:val="Normal"/>
        <w:spacing w:line="360" w:lineRule="auto"/>
        <w:contextualSpacing/>
        <w:rPr>
          <w:rFonts w:ascii="Calibri" w:hAnsi="Calibri" w:eastAsia="Calibri" w:cs="Calibri"/>
          <w:noProof w:val="0"/>
          <w:sz w:val="22"/>
          <w:szCs w:val="22"/>
          <w:lang w:val="en-US"/>
        </w:rPr>
      </w:pPr>
      <w:r w:rsidRPr="656D4C32" w:rsidR="35AA231E">
        <w:rPr>
          <w:sz w:val="22"/>
          <w:szCs w:val="22"/>
        </w:rPr>
        <w:t xml:space="preserve">TrainingToday® delivers impactful training that upsells and develops your clients’ employees, while keeping them compliant with today’s changing workplace and safety regulations. </w:t>
      </w:r>
      <w:r w:rsidRPr="656D4C32" w:rsidR="656D4C32">
        <w:rPr>
          <w:rFonts w:ascii="Calibri" w:hAnsi="Calibri" w:eastAsia="Calibri" w:cs="Calibri"/>
          <w:noProof w:val="0"/>
          <w:sz w:val="22"/>
          <w:szCs w:val="22"/>
          <w:lang w:val="en-US"/>
        </w:rPr>
        <w:t>It gives training professionals everything they need to manage their entire employee training program from one secure, centralized environment. The intuitive, intelligent, scalable Learning Management System (LMS) empowers training departments, managers, and leaders to collaborate, author, globally distribute, and track web-based training courses, as well as schedule and track instructor-led courses.</w:t>
      </w:r>
    </w:p>
    <w:p w:rsidR="656D4C32" w:rsidP="656D4C32" w:rsidRDefault="656D4C32" w14:paraId="690882EA" w14:textId="4AE26660">
      <w:pPr>
        <w:pStyle w:val="Normal"/>
        <w:spacing w:line="360" w:lineRule="auto"/>
        <w:contextualSpacing/>
        <w:rPr>
          <w:rFonts w:ascii="Calibri" w:hAnsi="Calibri" w:eastAsia="Calibri" w:cs="Calibri"/>
          <w:noProof w:val="0"/>
          <w:sz w:val="22"/>
          <w:szCs w:val="22"/>
          <w:lang w:val="en-US"/>
        </w:rPr>
      </w:pPr>
    </w:p>
    <w:p w:rsidR="656D4C32" w:rsidP="656D4C32" w:rsidRDefault="656D4C32" w14:paraId="0A00DA56" w14:textId="1557D26B">
      <w:pPr>
        <w:pStyle w:val="Normal"/>
        <w:spacing w:line="360" w:lineRule="auto"/>
        <w:contextualSpacing/>
        <w:rPr>
          <w:noProof w:val="0"/>
          <w:lang w:val="en-US"/>
        </w:rPr>
      </w:pPr>
      <w:r w:rsidRPr="656D4C32" w:rsidR="656D4C32">
        <w:rPr>
          <w:noProof w:val="0"/>
          <w:lang w:val="en-US"/>
        </w:rPr>
        <w:t xml:space="preserve">Integrating off-the-shelf eLearning content means your training is up and running on day one! From employment law matters like sexual harassment, FMLA, and FLSA to workplace safety training topics like lockout/tagout; </w:t>
      </w:r>
      <w:proofErr w:type="spellStart"/>
      <w:r w:rsidRPr="656D4C32" w:rsidR="656D4C32">
        <w:rPr>
          <w:noProof w:val="0"/>
          <w:lang w:val="en-US"/>
        </w:rPr>
        <w:t>HazCom</w:t>
      </w:r>
      <w:proofErr w:type="spellEnd"/>
      <w:r w:rsidRPr="656D4C32" w:rsidR="656D4C32">
        <w:rPr>
          <w:noProof w:val="0"/>
          <w:lang w:val="en-US"/>
        </w:rPr>
        <w:t>; and slips, trips, and falls, TrainingToday has compliance training and industry best practices covered.</w:t>
      </w:r>
    </w:p>
    <w:p w:rsidR="656D4C32" w:rsidP="656D4C32" w:rsidRDefault="656D4C32" w14:paraId="2ABD2C81" w14:textId="5D308043">
      <w:pPr>
        <w:pStyle w:val="Normal"/>
        <w:spacing w:line="360" w:lineRule="auto"/>
        <w:contextualSpacing/>
        <w:rPr>
          <w:noProof w:val="0"/>
          <w:lang w:val="en-US"/>
        </w:rPr>
      </w:pPr>
    </w:p>
    <w:p w:rsidR="35AA231E" w:rsidP="03FB0FF0" w:rsidRDefault="35AA231E" w14:paraId="00475823" w14:textId="704310E4">
      <w:pPr>
        <w:pStyle w:val="Normal"/>
        <w:rPr>
          <w:sz w:val="22"/>
          <w:szCs w:val="22"/>
        </w:rPr>
      </w:pPr>
      <w:r w:rsidRPr="03FB0FF0" w:rsidR="35AA231E">
        <w:rPr>
          <w:b w:val="1"/>
          <w:bCs w:val="1"/>
          <w:sz w:val="22"/>
          <w:szCs w:val="22"/>
        </w:rPr>
        <w:t>Interactive &amp; Engaging</w:t>
      </w:r>
    </w:p>
    <w:p w:rsidR="35AA231E" w:rsidP="03FB0FF0" w:rsidRDefault="35AA231E" w14:paraId="0DFC6A58" w14:textId="516D55B1">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03FB0FF0" w:rsidR="35AA231E">
        <w:rPr>
          <w:b w:val="0"/>
          <w:bCs w:val="0"/>
          <w:sz w:val="22"/>
          <w:szCs w:val="22"/>
        </w:rPr>
        <w:t>Courses are interactive, with various scenarios and knowledge checks throughout to keep learners engaged</w:t>
      </w:r>
    </w:p>
    <w:p w:rsidR="35AA231E" w:rsidP="03FB0FF0" w:rsidRDefault="35AA231E" w14:paraId="4241DF3D" w14:textId="5A5D3521">
      <w:pPr>
        <w:pStyle w:val="ListParagraph"/>
        <w:numPr>
          <w:ilvl w:val="0"/>
          <w:numId w:val="1"/>
        </w:numPr>
        <w:rPr>
          <w:b w:val="1"/>
          <w:bCs w:val="1"/>
          <w:sz w:val="22"/>
          <w:szCs w:val="22"/>
        </w:rPr>
      </w:pPr>
      <w:r w:rsidRPr="03FB0FF0" w:rsidR="35AA231E">
        <w:rPr>
          <w:b w:val="0"/>
          <w:bCs w:val="0"/>
          <w:sz w:val="22"/>
          <w:szCs w:val="22"/>
        </w:rPr>
        <w:t xml:space="preserve">Courses are continuously updated to meet changing regulations and today’s </w:t>
      </w:r>
      <w:bookmarkStart w:name="_Int_MuIWQWLj" w:id="202868388"/>
      <w:r w:rsidRPr="03FB0FF0" w:rsidR="35AA231E">
        <w:rPr>
          <w:b w:val="0"/>
          <w:bCs w:val="0"/>
          <w:sz w:val="22"/>
          <w:szCs w:val="22"/>
        </w:rPr>
        <w:t>industry</w:t>
      </w:r>
      <w:bookmarkEnd w:id="202868388"/>
      <w:r w:rsidRPr="03FB0FF0" w:rsidR="35AA231E">
        <w:rPr>
          <w:b w:val="0"/>
          <w:bCs w:val="0"/>
          <w:sz w:val="22"/>
          <w:szCs w:val="22"/>
        </w:rPr>
        <w:t xml:space="preserve"> best practices</w:t>
      </w:r>
    </w:p>
    <w:p w:rsidR="35AA231E" w:rsidP="03FB0FF0" w:rsidRDefault="35AA231E" w14:paraId="20F4DED9" w14:textId="6DC63712">
      <w:pPr>
        <w:pStyle w:val="Normal"/>
        <w:rPr>
          <w:b w:val="0"/>
          <w:bCs w:val="0"/>
          <w:sz w:val="22"/>
          <w:szCs w:val="22"/>
        </w:rPr>
      </w:pPr>
      <w:r w:rsidRPr="03FB0FF0" w:rsidR="35AA231E">
        <w:rPr>
          <w:b w:val="1"/>
          <w:bCs w:val="1"/>
          <w:sz w:val="22"/>
          <w:szCs w:val="22"/>
        </w:rPr>
        <w:t>Designed by Experts</w:t>
      </w:r>
    </w:p>
    <w:p w:rsidR="35AA231E" w:rsidP="03FB0FF0" w:rsidRDefault="35AA231E" w14:paraId="6AB6DB0A" w14:textId="55FFB7E0">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03FB0FF0" w:rsidR="35AA231E">
        <w:rPr>
          <w:b w:val="0"/>
          <w:bCs w:val="0"/>
          <w:sz w:val="22"/>
          <w:szCs w:val="22"/>
        </w:rPr>
        <w:t>Combining the latest technology with up-to-date compliance requirements and handcrafted content</w:t>
      </w:r>
    </w:p>
    <w:p w:rsidR="481B786D" w:rsidP="03FB0FF0" w:rsidRDefault="481B786D" w14:paraId="22424E82" w14:textId="45A85993">
      <w:pPr>
        <w:pStyle w:val="ListParagraph"/>
        <w:numPr>
          <w:ilvl w:val="0"/>
          <w:numId w:val="2"/>
        </w:numPr>
        <w:rPr>
          <w:b w:val="1"/>
          <w:bCs w:val="1"/>
          <w:sz w:val="22"/>
          <w:szCs w:val="22"/>
        </w:rPr>
      </w:pPr>
      <w:r w:rsidRPr="03FB0FF0" w:rsidR="481B786D">
        <w:rPr>
          <w:b w:val="0"/>
          <w:bCs w:val="0"/>
          <w:sz w:val="22"/>
          <w:szCs w:val="22"/>
        </w:rPr>
        <w:t>Relies on in-house experts to create interactive and engaging training content that drives measurable improvements to your L&amp;D programs</w:t>
      </w:r>
    </w:p>
    <w:p w:rsidR="481B786D" w:rsidP="03FB0FF0" w:rsidRDefault="481B786D" w14:paraId="6359D84C" w14:textId="21F4E7F1">
      <w:pPr>
        <w:pStyle w:val="Normal"/>
        <w:rPr>
          <w:b w:val="0"/>
          <w:bCs w:val="0"/>
          <w:sz w:val="22"/>
          <w:szCs w:val="22"/>
        </w:rPr>
      </w:pPr>
      <w:r w:rsidRPr="03FB0FF0" w:rsidR="481B786D">
        <w:rPr>
          <w:b w:val="1"/>
          <w:bCs w:val="1"/>
          <w:sz w:val="22"/>
          <w:szCs w:val="22"/>
        </w:rPr>
        <w:t>Customized for You</w:t>
      </w:r>
    </w:p>
    <w:p w:rsidR="481B786D" w:rsidP="03FB0FF0" w:rsidRDefault="481B786D" w14:paraId="4E698D38" w14:textId="23618558">
      <w:pPr>
        <w:pStyle w:val="ListParagraph"/>
        <w:numPr>
          <w:ilvl w:val="0"/>
          <w:numId w:val="3"/>
        </w:numPr>
        <w:rPr>
          <w:rFonts w:ascii="Calibri" w:hAnsi="Calibri" w:eastAsia="Calibri" w:cs="Calibri" w:asciiTheme="minorAscii" w:hAnsiTheme="minorAscii" w:eastAsiaTheme="minorAscii" w:cstheme="minorAscii"/>
          <w:b w:val="1"/>
          <w:bCs w:val="1"/>
          <w:sz w:val="22"/>
          <w:szCs w:val="22"/>
        </w:rPr>
      </w:pPr>
      <w:r w:rsidRPr="03FB0FF0" w:rsidR="481B786D">
        <w:rPr>
          <w:b w:val="0"/>
          <w:bCs w:val="0"/>
          <w:sz w:val="22"/>
          <w:szCs w:val="22"/>
        </w:rPr>
        <w:t>Over 850 courses spanning 67 libraries</w:t>
      </w:r>
    </w:p>
    <w:p w:rsidR="481B786D" w:rsidP="03FB0FF0" w:rsidRDefault="481B786D" w14:paraId="7FAB0807" w14:textId="6B41AE8D">
      <w:pPr>
        <w:pStyle w:val="ListParagraph"/>
        <w:numPr>
          <w:ilvl w:val="0"/>
          <w:numId w:val="3"/>
        </w:numPr>
        <w:rPr>
          <w:b w:val="1"/>
          <w:bCs w:val="1"/>
          <w:sz w:val="22"/>
          <w:szCs w:val="22"/>
        </w:rPr>
      </w:pPr>
      <w:r w:rsidRPr="03FB0FF0" w:rsidR="481B786D">
        <w:rPr>
          <w:b w:val="0"/>
          <w:bCs w:val="0"/>
          <w:sz w:val="22"/>
          <w:szCs w:val="22"/>
        </w:rPr>
        <w:t xml:space="preserve">You </w:t>
      </w:r>
      <w:bookmarkStart w:name="_Int_5d3owWRA" w:id="1178075844"/>
      <w:r w:rsidRPr="03FB0FF0" w:rsidR="481B786D">
        <w:rPr>
          <w:b w:val="0"/>
          <w:bCs w:val="0"/>
          <w:sz w:val="22"/>
          <w:szCs w:val="22"/>
        </w:rPr>
        <w:t>have the opportunity to</w:t>
      </w:r>
      <w:bookmarkEnd w:id="1178075844"/>
      <w:r w:rsidRPr="03FB0FF0" w:rsidR="481B786D">
        <w:rPr>
          <w:b w:val="0"/>
          <w:bCs w:val="0"/>
          <w:sz w:val="22"/>
          <w:szCs w:val="22"/>
        </w:rPr>
        <w:t xml:space="preserve"> find the training content that directly aligns with your needs</w:t>
      </w:r>
    </w:p>
    <w:p w:rsidR="481B786D" w:rsidP="03FB0FF0" w:rsidRDefault="481B786D" w14:paraId="74577E6C" w14:textId="001C7F56">
      <w:pPr>
        <w:pStyle w:val="ListParagraph"/>
        <w:numPr>
          <w:ilvl w:val="0"/>
          <w:numId w:val="3"/>
        </w:numPr>
        <w:rPr>
          <w:b w:val="1"/>
          <w:bCs w:val="1"/>
          <w:sz w:val="22"/>
          <w:szCs w:val="22"/>
        </w:rPr>
      </w:pPr>
      <w:r w:rsidRPr="03FB0FF0" w:rsidR="481B786D">
        <w:rPr>
          <w:b w:val="0"/>
          <w:bCs w:val="0"/>
          <w:sz w:val="22"/>
          <w:szCs w:val="22"/>
        </w:rPr>
        <w:t>If off-the-shelf training won’t cut it our L&amp;D experts can create customized training packages delivered</w:t>
      </w:r>
      <w:r w:rsidRPr="03FB0FF0" w:rsidR="3A00E23A">
        <w:rPr>
          <w:b w:val="0"/>
          <w:bCs w:val="0"/>
          <w:sz w:val="22"/>
          <w:szCs w:val="22"/>
        </w:rPr>
        <w:t xml:space="preserve"> in a variety of formats for you and your company</w:t>
      </w:r>
    </w:p>
    <w:p w:rsidR="03FB0FF0" w:rsidP="03FB0FF0" w:rsidRDefault="03FB0FF0" w14:paraId="5C10AEB0" w14:textId="715C9CD3">
      <w:pPr>
        <w:pStyle w:val="Normal"/>
        <w:ind w:left="0"/>
        <w:rPr>
          <w:b w:val="0"/>
          <w:bCs w:val="0"/>
          <w:sz w:val="22"/>
          <w:szCs w:val="22"/>
        </w:rPr>
      </w:pPr>
    </w:p>
    <w:p w:rsidR="5FE93ACC" w:rsidP="03FB0FF0" w:rsidRDefault="5FE93ACC" w14:paraId="1DAD3695" w14:textId="1AEBF51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3FB0FF0" w:rsidR="5FE93ACC">
        <w:rPr>
          <w:rFonts w:ascii="Calibri" w:hAnsi="Calibri" w:eastAsia="Calibri" w:cs="Calibri"/>
          <w:b w:val="1"/>
          <w:bCs w:val="1"/>
          <w:i w:val="0"/>
          <w:iCs w:val="0"/>
          <w:caps w:val="0"/>
          <w:smallCaps w:val="0"/>
          <w:noProof w:val="0"/>
          <w:color w:val="000000" w:themeColor="text1" w:themeTint="FF" w:themeShade="FF"/>
          <w:sz w:val="22"/>
          <w:szCs w:val="22"/>
          <w:lang w:val="en-US"/>
        </w:rPr>
        <w:t>For questions about TrainingToday’s resources,</w:t>
      </w:r>
    </w:p>
    <w:p w:rsidR="5FE93ACC" w:rsidP="03FB0FF0" w:rsidRDefault="5FE93ACC" w14:paraId="2775377B" w14:textId="3A793D9E">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3FB0FF0" w:rsidR="5FE93ACC">
        <w:rPr>
          <w:rFonts w:ascii="Calibri" w:hAnsi="Calibri" w:eastAsia="Calibri" w:cs="Calibri"/>
          <w:b w:val="1"/>
          <w:bCs w:val="1"/>
          <w:i w:val="0"/>
          <w:iCs w:val="0"/>
          <w:caps w:val="0"/>
          <w:smallCaps w:val="0"/>
          <w:noProof w:val="0"/>
          <w:color w:val="000000" w:themeColor="text1" w:themeTint="FF" w:themeShade="FF"/>
          <w:sz w:val="22"/>
          <w:szCs w:val="22"/>
          <w:lang w:val="en-US"/>
        </w:rPr>
        <w:t>please contact:</w:t>
      </w:r>
    </w:p>
    <w:p w:rsidR="5FE93ACC" w:rsidP="656D4C32" w:rsidRDefault="5FE93ACC" w14:paraId="335CAC67" w14:textId="21A7B4ED">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656D4C32" w:rsidR="5FE93ACC">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p>
    <w:p w:rsidR="5FE93ACC" w:rsidP="656D4C32" w:rsidRDefault="5FE93ACC" w14:paraId="6E697C46" w14:textId="6E7758D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656D4C32" w:rsidR="5FE93ACC">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[Email]</w:t>
      </w:r>
    </w:p>
    <w:p w:rsidR="5FE93ACC" w:rsidP="656D4C32" w:rsidRDefault="5FE93ACC" w14:paraId="62B1EC73" w14:textId="291A937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656D4C32" w:rsidR="5FE93ACC">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[Phone Number]</w:t>
      </w:r>
    </w:p>
    <w:p w:rsidR="03FB0FF0" w:rsidP="03FB0FF0" w:rsidRDefault="03FB0FF0" w14:paraId="22DC821C" w14:textId="0B928C48">
      <w:pPr>
        <w:pStyle w:val="Normal"/>
        <w:jc w:val="center"/>
        <w:rPr>
          <w:b w:val="0"/>
          <w:bCs w:val="0"/>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c8DHKcUAUKHXjN" int2:id="5GJYd8Mi">
      <int2:state int2:type="LegacyProofing" int2:value="Rejected"/>
    </int2:textHash>
    <int2:textHash int2:hashCode="y6TCuflo3CL/yI" int2:id="rSMbGIfL">
      <int2:state int2:type="LegacyProofing" int2:value="Rejected"/>
    </int2:textHash>
    <int2:bookmark int2:bookmarkName="_Int_5d3owWRA" int2:invalidationBookmarkName="" int2:hashCode="yzTipuc7IIhEGQ" int2:id="Q3YJyVJ6">
      <int2:state int2:type="LegacyProofing" int2:value="Rejected"/>
    </int2:bookmark>
    <int2:bookmark int2:bookmarkName="_Int_MuIWQWLj" int2:invalidationBookmarkName="" int2:hashCode="GYQzf8qPd+twSl" int2:id="F1XIMGZk">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FD8334"/>
    <w:rsid w:val="00702E47"/>
    <w:rsid w:val="03FB0FF0"/>
    <w:rsid w:val="0A089BBB"/>
    <w:rsid w:val="12FD8334"/>
    <w:rsid w:val="1756EB4A"/>
    <w:rsid w:val="1983E6E6"/>
    <w:rsid w:val="21C12051"/>
    <w:rsid w:val="2A677077"/>
    <w:rsid w:val="2F6FFAFA"/>
    <w:rsid w:val="35AA231E"/>
    <w:rsid w:val="3731607C"/>
    <w:rsid w:val="3A00E23A"/>
    <w:rsid w:val="3AFB0D64"/>
    <w:rsid w:val="3DBD2289"/>
    <w:rsid w:val="481B786D"/>
    <w:rsid w:val="53E2876D"/>
    <w:rsid w:val="54D95A6E"/>
    <w:rsid w:val="551D226D"/>
    <w:rsid w:val="58AA5D7D"/>
    <w:rsid w:val="5AEBAB96"/>
    <w:rsid w:val="5FE93ACC"/>
    <w:rsid w:val="605FD514"/>
    <w:rsid w:val="63036BE5"/>
    <w:rsid w:val="63036BE5"/>
    <w:rsid w:val="656D4C32"/>
    <w:rsid w:val="7A0BA04D"/>
    <w:rsid w:val="7AF775BA"/>
    <w:rsid w:val="7C4EB4CE"/>
    <w:rsid w:val="7D26B1C0"/>
    <w:rsid w:val="7FE6D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8334"/>
  <w15:chartTrackingRefBased/>
  <w15:docId w15:val="{0E786928-BD0E-4CC3-A3EB-382BA1CADA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microsoft.com/office/2020/10/relationships/intelligence" Target="intelligence2.xml" Id="Ra47099953fda4ac9"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5bc26f276d640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77248F06-A666-43D1-9092-26C70BB09248}"/>
</file>

<file path=customXml/itemProps2.xml><?xml version="1.0" encoding="utf-8"?>
<ds:datastoreItem xmlns:ds="http://schemas.openxmlformats.org/officeDocument/2006/customXml" ds:itemID="{6C30E335-7598-4DBD-A662-5760BD50332F}"/>
</file>

<file path=customXml/itemProps3.xml><?xml version="1.0" encoding="utf-8"?>
<ds:datastoreItem xmlns:ds="http://schemas.openxmlformats.org/officeDocument/2006/customXml" ds:itemID="{3440AF7B-6BD8-401B-B197-EF93BB5C09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Hathaway</dc:creator>
  <keywords/>
  <dc:description/>
  <lastModifiedBy>Chandler Thorn</lastModifiedBy>
  <dcterms:created xsi:type="dcterms:W3CDTF">2022-01-19T19:14:32.0000000Z</dcterms:created>
  <dcterms:modified xsi:type="dcterms:W3CDTF">2022-04-01T12:49:06.9415743Z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